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PhoneGap Developer with 11+ years of experience in architecting and developing hybrid mobile applications using PhoneGap, JavaScript, HTML5, and CSS3. Proficient in building responsive, cross-platform solutions that optimize performance across multiple devices.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hybrid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PhoneGap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Cordova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software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responsive UIs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mobile usability across Android and 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customize native plugins for features like camera and GPS, enhancing app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 performance to ensure smooth animations and quick load times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performing design reviews and facilitating agile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integration and backend communication in mobile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uplift code quality and implement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hybrid mobile development and code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app deployment processes to both the </w:t>
      </w:r>
      <w:r>
        <w:rPr>
          <w:rFonts w:asciiTheme="minorHAnsi" w:hAnsiTheme="minorHAnsi" w:cstheme="majorHAnsi"/>
          <w:b/>
          <w:bCs/>
          <w:lang w:val="en-US"/>
        </w:rPr>
        <w:t xml:space="preserve">Play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version control and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applications align with business requirements by participating in requirement gathering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cross-platform mobile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PhoneGap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Cordova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 Mobile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hybrid mobile development, contributing to team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functionality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mobile testing to identify and resolve cross-platform compatibility issues before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systematic code optimization and user feedback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refine project objectives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transition legacy apps to modern frameworks, ensuring future viability and tech stack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hands-on development of functional UI components, emphasizing effective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updates, ensuring seamless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across platforms to resolve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practices, contributing to continuous integration and deployment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PhoneGap, Cordova, Bootstrap, jQuery Mobile, AngularJS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Hybrid Applications, API Integration, UI/UX Design, Mobile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Firebase,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Performance Optimization, Testing &amp; QA,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