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applications using C#, .NET 5+, SQL, and modern front-end frameworks like React. Proficient in Agile methodologies and collaborative development, with a strong focus on code quality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5+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performance-critical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features, ensuring optimal performance and scalability across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team skill growth and ensuring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enhance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managing pull requests and integrating complex changes smoothly.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insights during sprint planning and retrospectives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performance, addressing technical issues to ensure high availability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code quality benchmarks and conducted peer reviews to maintain high standards across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problem-solving skills to overcome technical challenges with minimal guidance, leading to enhanced application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direct feedback from Product Owners to drive project success and deliver business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actively participating in sprint reviews and backlog grooming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coding standards to enhance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modern and responsive design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and reduce rollback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database interactions, optimizing query performance for high user demand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quality through comprehensive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manual testing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Framework 4.8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improving system performance through code optimization and SQL tuning.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responsive UI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resolving technical issues, maintaining system stability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team meetings, effectively communicating obstacles and proposed solutions to improve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a collaborative environment, sharing knowledge and insights with peers to enhance overall team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TypeScript,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React, Vue, Angular,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Bitbucket, Bitbucket Pipelines, Octopus Deploy,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Hangfire, Dapper, SEQ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Agile Methodologies, Application Monitoring, Code Quality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