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web applications. Proficient in React, Node.js, PostgreSQL, and Docker, with a solid understanding of microservices and cloud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translate user requirements into technical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developers, fostering a culture of high-quality code and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production support and incident response for critical workflows, ensuring uptime and performance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discussions, making decisions that align with business goals and long-term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and deployment processes, improving CI/CD pipelines to enhance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and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indexing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technical discussions to implemented robust solutions and ensure alignment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AWS cloud services for hosting and scaling applications, improving resource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 and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RESTful APIs and integrate third-party services into applications,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the transition to microservices architecture,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clarify requirements and deliver impactful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code reviews and technical documentation, ensuring knowledge sharing and quality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user-centric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 during the migration to newer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cloud-based architectures,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timelines, delivering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that improved user engagement by 40%.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Event &amp; Streaming</w:t>
      </w:r>
      <w:r>
        <w:rPr>
          <w:rFonts w:asciiTheme="minorHAnsi" w:hAnsiTheme="minorHAnsi" w:cstheme="majorHAnsi"/>
          <w:lang w:val="en-US"/>
        </w:rPr>
        <w:t xml:space="preserve">: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