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building scalable, fault-tolerant backend systems using Java. Expertise in system integration, ETL, and web service development. Committed to delivering highly reliable software solutions in the healthcare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scalable backend systems used across clinical and R&amp;D labs.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multi-service platforms involving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streamline data flow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scientists and product managers to ensure system integration aligned with lab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through reviews and automated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reliability, enhancing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response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collaboration and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service monitoring and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projects, ensuring timely delivery of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product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coding standards and promoting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by designing distributed systems and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across multiple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plans, resulting in reduced bug rates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code reviews and architectural discussions to improve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 and created workflows for improved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projects, focusing on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client specifications, ensuring quality and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for performance improvements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efforts, enhancing integration with modern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code reviews, fostering a culture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bug-free release cycle over three consecutive project sprints.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