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developing scalable, transactional systems. Proficient in Golang, APIs, and event-driven architectures, with a strong focus on loyalty platforms and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migration to a modern loyalty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robustness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POS systems with loyalty engines,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high-performance services for earning points and handling redemption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transaction-safe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retries and idempotency for failure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Marketing teams to define clear data contracts across systems, ensuring consistency in customer touchpoints.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performance testing and automation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validations.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design documentation and architecture decisions to guide system development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system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migration strategies, focusing on identity resolution and data cleansing for customer profiles.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collaborations with external agencies to align on system guardrails and campaign templates.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and versioning of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for customer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platforms for loyalty and payment processing, improving transactional accuracy and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best practices and facilitated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and efficiency, leading to reduced query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integration requirements for new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scalability and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service design and align with the department’s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transitioning legacy systems to modern architectures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customer interactions, enhancing platform functionalities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for high-volume transactions,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performance, reducing technical debt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Node.js,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Mochajs, Postman,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Event-driven, Microservices, API First, Orchestration, Service-Oriented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