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Salesforce Developer with over 11 years of experience specializing in building and enhancing solutions using Apex, Lightning Web Components, and Flow. Proven expertise in Salesforce data model and Agile delivery methodologies. Strong background in integrating with REST/SOAP APIs, performing unit testing, and developing technical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Salesforce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Lightning Web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government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automation processes using </w:t>
      </w:r>
      <w:r>
        <w:rPr>
          <w:rFonts w:asciiTheme="minorHAnsi" w:hAnsiTheme="minorHAnsi" w:cstheme="majorHAnsi"/>
          <w:b/>
          <w:bCs/>
          <w:lang w:val="en-US"/>
        </w:rPr>
        <w:t xml:space="preserve">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Salesforce objects, fields, permissions, and validation rules tailored to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integration projects utilizing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data flow between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unit testing and code reviews to maintain high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comprehensive technical documentation to support sprint deliveries and user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for deployment and post-deployment support, ensuring project alignment with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Salesforce best practices and coding standards,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release strategies and facilitated deployment processes across multiple Salesforce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security and data integrity by implementing robust security measures and access controls.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contributing to sprint planning and retrospectives for continuous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features on the Salesforce platform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Lightning Web Components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configure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 product fit.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Salesforce development best practices and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processes through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accessibility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participated in peer code reviews to ensure adherence to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aligned with project requirements, ensuring clarity for users and developers alike.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Salesforce configurations, improving data management and system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Agile development process, contributing to sprint planning and execution.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Salesforce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on the Salesforce platform.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feature enhancements,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contributing ideas to improve workflow and process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provided support during the QA phase of product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configuration of Salesforce objects and validation rules to meet organizational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on system changes and updates, contributing to knowledge sharing within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Salesforce Data Model,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 APIs, SOAP APIs,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