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Ruby on Rails Developer with over 11 years of experience in backend systems. Skilled in Ruby, Rails, AWS, and GraphQL, focused on building robust, scalable applications with automated testing and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managing AWS environments using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actively in all stages of the software development lifecycle for robust application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optimizing performance for front-end microservices,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background processing using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Sidekiq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bugs and improved platform stability by executing comprehensive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unit and integration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and code reviews, fostering collaboration across teams for feature optimizations.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and increasing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detailed documentation outlining software architecture, enhancing team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front-end team integration, occasionally working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cohesive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system performance and security, implementing best practices for operational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culture of continuous feedback and improvement through regular team retrospectives and learning sessions.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RSpec, GraphQL,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Sidekiq</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