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11+ years of experience specializing in C#, .NET, and MySQL. Proven track record in developing robust backend services, intuitive front-end features, and scalable APIs. Adept at integrating third-party APIs and driving innovation across internal tools and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robust backend services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data-driven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complex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databases, crafting optimized queries for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integrated RESTful APIs, enhancing system interoperability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seamless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new features and improve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adherence to coding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effective coding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by troubleshooting and resolving critical issues across the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user experience through intuitive front-end development in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APIs, including </w:t>
      </w:r>
      <w:r>
        <w:rPr>
          <w:rFonts w:asciiTheme="minorHAnsi" w:hAnsiTheme="minorHAnsi" w:cstheme="majorHAnsi"/>
          <w:b/>
          <w:bCs/>
          <w:lang w:val="en-US"/>
        </w:rPr>
        <w:t xml:space="preserve">Amazon Advertising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to expand platform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improvement initiatives, fostering an innovative team culture.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helping to improve skill sets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modern web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Razor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interactivity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an Agile environment to deliver high-quality software on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testing and debugging of applications to ensure high reliability and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responsiveness across different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various APIs and external services to enhance application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ideas for system improvements.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robust front-end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architectures, enhancing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tasks, optimizing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to ensure software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meetings to discuss project progress and challenges.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Razor, jQuery, Bootstrap,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Git, Docker,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NoSQL, MongoDB, PostgreSQL, MS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Postman, Swagger, Amazon Advertising API, SmartScout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Selenium, Jest, xUnit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