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Developer with over 11 years of experience in Dynamics 365, JavaScript, and TypeScript. Expert in developing scalable solutions and optimizing integrations to enhance performance. Proven record in leading architecture decisions and implementing best practices within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ensuring scalability and best practices across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translate requirements into high-quality technical solutions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development and release processes by creating frameworks for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driving efficiency with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applications, improving operational workflows through seamless communication with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implementing tuning strategies and upgrades for improved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integration strategies, fostering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and code assessments to maintain code quality and adhere to architecture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implementation processes, enhancing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rigorous testing protocols to ensure the robustness of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utilizing unit and integration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Kept senior management informed of project progress and risks, managing expectations during critical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facilitating communication between cross-functional teams to ensure timely delivery of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collaborating closely with cross-functional teams to deliver enhancements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development, improving team performance and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CRM systems, optimizing configurations and automations to meet evolving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CI/CD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deployment of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integration capabilities between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third-party systems, utilizing APIs and plugins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system configurations and integrations, promoting transparency and knowledge retention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stakeholder meetings to gather and analyze business requirements, translating them into functional specifications for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and tuning strategies for existing applications, improving reliability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Joined a small team to implement features in </w:t>
      </w:r>
      <w:r>
        <w:rPr>
          <w:rFonts w:asciiTheme="minorHAnsi" w:eastAsia="Times New Roman" w:hAnsiTheme="minorHAnsi" w:cs="Times New Roman"/>
          <w:b/>
          <w:bCs/>
          <w:lang w:val="en-US"/>
        </w:rPr>
        <w:t xml:space="preserve">Dynamics 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product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applications to </w:t>
      </w:r>
      <w:r>
        <w:rPr>
          <w:rFonts w:asciiTheme="minorHAnsi" w:eastAsia="Times New Roman" w:hAnsiTheme="minorHAnsi" w:cs="Times New Roman"/>
          <w:b/>
          <w:bCs/>
          <w:lang w:val="en-US"/>
        </w:rPr>
        <w:t xml:space="preserve">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customer-facing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provided troubleshooting support, ensuring high availability of critical applications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to optimize coding practices, leveraging code reviews and feedback for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improvement in application performance through targeted optimizations and proactive maintenance.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Automate, React, Fluent UI, PCF Controls, .NET, Dynamics 365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Agile,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Azure SQL Database,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Dynamics 365, Smart Tech, Power Platform,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Continuous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