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Engineering Manager with 11+ years of experience leading teams in delivering high-quality software solutions. Proficient in Java, JavaScript, React, Spring Boot, and AWS. Passionate about improving user experience and fostering agile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end-to-end software delivery for the </w:t>
      </w:r>
      <w:r>
        <w:rPr>
          <w:rFonts w:asciiTheme="minorHAnsi" w:hAnsiTheme="minorHAnsi" w:cstheme="majorHAnsi"/>
          <w:b/>
          <w:bCs/>
          <w:lang w:val="en-US"/>
        </w:rPr>
        <w:t xml:space="preserve">health insurance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marketplace platform,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cross-functional team to enhance user experience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coding standards to drive engineering best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UX Design teams to align development goals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technical blockers while mentoring engineers in problem-solving and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change management and encourage innovative solutions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platform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 unit testing and CI/CD practices to ensure robust application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review architecture decisions for current and upcoming projects, ensuring clarity and comprehensibility.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1:1 meetings to promote personal development and set career growth goals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Root Cause Analysis (RCA) efforts for supporting production issues, driving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features based on user feedback and analytics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agile development practices, facilitating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 technologies,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CI/CD workflows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improvement projects utilizing observability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web-based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third-party services and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thorough testing and defect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VueJS,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