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11+ years in developing scalable machine learning models. Proficient in Python, PyTorch, Keras, SQL, Spark, and Kafka for big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ML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and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models in production,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evaluation processes, enhancing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Keras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validation of ML models, ensuring robust performance across different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methodologies and communicated technical concepts effectively to stakeholders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model training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smooth integration of updates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abreast of industry trends in AI, and introduced innovative techniques to improve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cloud services (AWS) for scalable deployment and resource management of machine learning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decision-making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model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facilitate the creation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preprocessing and feature extraction for training datasets, ensuring high-quality input.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techniques to communicate results effectively to non-technical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and manipulate data from relational databases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collaborative project development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model performance evaluations to refine algorithms and improve results.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machine learning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services related to machine learning model deployment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collection and preprocessing activities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model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reviews and contributed to improving system features via peer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implement critical systems updates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on time, contributing to a 15%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C,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Keras, TensorFlow, Spark, scikit-learn,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Model Evaluation, Feature Extraction, Predictive Analytics, Data Interpretation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 Data, Data Preprocessing, Statistical Analysis, Data Pipelines, Database Management,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Technical Writing, Cross-functional Collaboration, Project Stakeholder Communication,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