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statistical analysis, data preprocessing, and model diagnostics. Proficient in developing technical documentation and computational code for data methodologies. Skilled in regression analysis and translating research problems into statistical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statistical documentation for various research studies and technical analyses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algorithms for data cleaning and preprocessing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exploratory and inferential data analysis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regression analysis and hypothesis testing to interpret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 comprehensive technical documentation for regulatory and stakeholder review.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statistical methods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enhance </w:t>
      </w:r>
      <w:r>
        <w:rPr>
          <w:rFonts w:asciiTheme="minorHAnsi" w:hAnsiTheme="minorHAnsi" w:cstheme="majorHAnsi"/>
          <w:b/>
          <w:bCs/>
          <w:lang w:val="en-US"/>
        </w:rPr>
        <w:t xml:space="preserve">database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model diagnostics on machine learning frameworks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statistical sampling methodologies tailored to A/B testing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software coding practices through peer-review processes and automated testing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training sessions on statistical tools and methodologies for junior analysts.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statistical analyses to influence product development decisions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multiple white papers that disseminate statistical findings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data processing pipelines and statistical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to modern database technologies, improving data access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statistical modeling and simulations.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needs into structured data analyses.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visualization techniques to communicate complex analyses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preprocessing tasks and maintained code quality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statistical models to support product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cleaning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hypothesis testing experiments to derive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engineering teams on database design for project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producing key reports to guide business strategy with measurable results, achieving over 90% accuracy in predictions.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Pandas, SciPy, NumPy, Scikit-learn,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Statistics</w:t>
      </w:r>
      <w:r>
        <w:rPr>
          <w:rFonts w:asciiTheme="minorHAnsi" w:hAnsiTheme="minorHAnsi" w:cstheme="majorHAnsi"/>
          <w:lang w:val="en-US"/>
        </w:rPr>
        <w:t xml:space="preserve">: Statistical Inference, Regression Modeling, Hypothesis Testing, Sampling Techniques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Documentation</w:t>
      </w:r>
      <w:r>
        <w:rPr>
          <w:rFonts w:asciiTheme="minorHAnsi" w:hAnsiTheme="minorHAnsi" w:cstheme="majorHAnsi"/>
          <w:lang w:val="en-US"/>
        </w:rPr>
        <w:t xml:space="preserve">: Technical Writing, Data Visualization, White Papers, Statistical Reports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MATLAB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