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MLOps Engineer with over 11 years of experience optimizing machine learning workflows. Proficient in AWS, PyTorch, Keras, and CI/CD processes. Expertise in building scalable systems and designing robust ML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model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Operationalized data engineering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on spatial-temporal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ML workflows,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 environments, ensuring high availability and low-latency inference.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enhance experimental models, ideal for operational applications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containerized workloads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the orchestration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MLOps best practices, driving repeatability and efficiency in ML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made design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ML practices and CI/CD implementation, fostering a knowledge-sharing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ingestion and processing of sensor data, facilitating advanced feature extraction for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solutions for ML pipelines to ensure high-quality outputs.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streaming in ML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transition models from experimental to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deployment of containerized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for ML services, improving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distributed computation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scalable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tasks for deployment processes, enhancing project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cloud-native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collaborations to improve feature extraction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and integrity of data pipelines, achieving an efficiency improvement of over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Keras, NumPy, Pandas,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SQL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CI/CD,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Engineering</w:t>
      </w:r>
      <w:r>
        <w:rPr>
          <w:rFonts w:asciiTheme="minorHAnsi" w:hAnsiTheme="minorHAnsi" w:cstheme="majorHAnsi"/>
          <w:lang w:val="en-US"/>
        </w:rPr>
        <w:t xml:space="preserve">: MLOps, Model Training, Model Evaluation, Feature Extraction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