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technical professional with over 11 years of experience in incident management, SQL, JavaScript, and Ruby. Proven track record in automating processes and enhancing systems support.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an escalation point for complex customer incidents, implementing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resolution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teams to perform root cause analysis and document incidents, enhancing overall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support workflows,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improve team efficiency and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comprehensive testing strategies, ensuring quality in user acceptance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enhancements to internal support systems by leveraging AI development insights, shaping future tooling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 issues through deep analysis of production environments,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systematic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the resolution of escalated technical challenges, fostering improved communication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incident management and technical investigations for ongoing team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clear and concise incident documentation for engineering handoff, facilitating seamless knowledge transfer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on systems support tools and methodologies, equipping teams with essential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multiple escalations and maintain high levels of organizational efficiency under pressure.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technical support processes for SaaS products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enhancing their skills in debugging and incident support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process improvements to support tools, contributing to enhanced user experience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Reproduced customer issues to determine root causes,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frameworks in investigations.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documentation of post-incident reviews to influence company-wide support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streamline ongoing support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engineering teams to refine product stability based on user feedback and incident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tooling and resources for support teams, resulting in enhanced customer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as a core contributor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incident resolution and process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automation processes within support workflows to improve efficiency and reduce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complex integration issues,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validation and investigation.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software functionality and incident reports to aid team knowledge sharing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actively to team meetings, providing feedback and suggestions for enhancements based on technical findings.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and reported performance metrics related to support incidents, leading to a 30% reduction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APIs, Automation, Incident Management, SaaS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Support &amp; Collaboration</w:t>
      </w:r>
      <w:r>
        <w:rPr>
          <w:rFonts w:asciiTheme="minorHAnsi" w:hAnsiTheme="minorHAnsi" w:cstheme="majorHAnsi"/>
          <w:lang w:val="en-US"/>
        </w:rPr>
        <w:t xml:space="preserve">: Systems &amp; Applications Support, Root Cause Analysis, Escalation Handling,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Process Improvement</w:t>
      </w:r>
      <w:r>
        <w:rPr>
          <w:rFonts w:asciiTheme="minorHAnsi" w:hAnsiTheme="minorHAnsi" w:cstheme="majorHAnsi"/>
          <w:lang w:val="en-US"/>
        </w:rPr>
        <w:t xml:space="preserve">: Process Improvement, Debugging, Data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Incident Investigation, Performance Monitoring, User Acceptance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