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backend and cloud technologies. Proficient in Python, Java, JavaScript, Springboot, and React with a strong focus on software architecture and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architected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adheres to latest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define effective technical designs and implement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software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robust APIs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service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principles and best practices,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and incorporated them into applications to improve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reviews and implemented optimizations using profiling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application features and technical specifications to facilitate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strong focus on security by implementing modern security practices in the development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Closely collaborated with product owners to define feature stories and enhance product functionalities.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high-quality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code quality through TDD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the development of scalable applications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application monitoring and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ensure seamless integration of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contributed architectural insights to enhance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microservices architecture, increasing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stability by troubleshooting and resolving production incidents.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tools to improve internal workflows and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executed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uphold coding standards and improve overall team output.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Springboot, React, Node.js, Vue.js,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Subversion, REST, SOAP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