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designing and implementing scalable architecture patterns using C#, AWS, and microservices. Proven expertise in leading development teams and enhancing system performance with cloud-native technologies and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implementation of scalable,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architectures to support enterprise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microservices to enhance trading algorithms and portfolio management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product innovation in the WealthTech sector.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best practices in code quality and testing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knowledge sharing and code reviews for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distributed systems for high transactional performance and resilience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security and operational standards across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 and generated actionable insights to improve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architecture reviews to align with industry standards and future cloud-native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to enhance team collaboration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modern CI/CD pipeline tools like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following SOLID principles for a portfolio management system.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component reusability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and guided them in developing cloud-native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by migrating them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architecture, improving maintainability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iterate on feature development for user-centric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insights on cloud infrastructure and system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deployments and managed application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a financial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SQL databases, ensuring data integrity and responsiveness for ad-hoc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focusing on user experience improvements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scope development tasks and establish timelines.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of critical application issues to ensure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on time, contributing to an increase in user satisfaction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React, Node.js, Express.js, jQuery,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Selenium, Postman,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Azure DevOps,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