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COBOL, JCL, and SQL on IBM Mainframe. Proven leadership in system architecture, integration, and automation using AWS and CICS technology stacks to deliver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discussions for </w:t>
      </w:r>
      <w:r>
        <w:rPr>
          <w:rFonts w:asciiTheme="minorHAnsi" w:hAnsiTheme="minorHAnsi" w:cstheme="majorHAnsi"/>
          <w:b/>
          <w:bCs/>
          <w:lang w:val="en-US"/>
        </w:rPr>
        <w:t xml:space="preserve">COBOL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JCL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on </w:t>
      </w:r>
      <w:r>
        <w:rPr>
          <w:rFonts w:asciiTheme="minorHAnsi" w:hAnsiTheme="minorHAnsi" w:cstheme="majorHAnsi"/>
          <w:b/>
          <w:bCs/>
          <w:lang w:val="en-US"/>
        </w:rPr>
        <w:t xml:space="preserve">IBM Mainframe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engineers in developing software solutions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and </w:t>
      </w:r>
      <w:r>
        <w:rPr>
          <w:rFonts w:asciiTheme="minorHAnsi" w:hAnsiTheme="minorHAnsi" w:cstheme="majorHAnsi"/>
          <w:b/>
          <w:bCs/>
          <w:lang w:val="en-US"/>
        </w:rPr>
        <w:t xml:space="preserve">CICS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for high-availability systems ensuring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to enhance software quality and reduce deployment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application specifications and integration points.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Determine best practices for application performance and database management on </w:t>
      </w:r>
      <w:r>
        <w:rPr>
          <w:rFonts w:asciiTheme="minorHAnsi" w:hAnsiTheme="minorHAnsi" w:cstheme="majorHAnsi"/>
          <w:b/>
          <w:bCs/>
          <w:lang w:val="en-US"/>
        </w:rPr>
        <w:t xml:space="preserve">IBM DB2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application security and data validation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systems analysis to address business challenges and identify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coding standards and best practices in a </w:t>
      </w:r>
      <w:r>
        <w:rPr>
          <w:rFonts w:asciiTheme="minorHAnsi" w:hAnsiTheme="minorHAnsi" w:cstheme="majorHAnsi"/>
          <w:b/>
          <w:bCs/>
          <w:lang w:val="en-US"/>
        </w:rPr>
        <w:t xml:space="preserve">mainframe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legacy systems and recommend modernization strategies for improved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banking processes and systems using </w:t>
      </w:r>
      <w:r>
        <w:rPr>
          <w:rFonts w:asciiTheme="minorHAnsi" w:eastAsia="Times New Roman" w:hAnsiTheme="minorHAnsi" w:cs="Times New Roman"/>
          <w:b/>
          <w:bCs/>
          <w:lang w:val="en-US"/>
        </w:rPr>
        <w:t xml:space="preserve">JCL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effective coding practices and mainframe technologies like </w:t>
      </w:r>
      <w:r>
        <w:rPr>
          <w:rFonts w:asciiTheme="minorHAnsi" w:eastAsia="Times New Roman" w:hAnsiTheme="minorHAnsi" w:cs="Times New Roman"/>
          <w:b/>
          <w:bCs/>
          <w:lang w:val="en-US"/>
        </w:rPr>
        <w:t xml:space="preserve">VSAM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batch processing solutions enhancing data handling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cloud environments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comprehensive test plans for software releases, increasing overall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troubleshooting and performance tuning for database-driven applications on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Easytrieve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ad-hoc reporting needs across business units, streamlining decision-making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key features for backend applications using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JCL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existing applications to </w:t>
      </w:r>
      <w:r>
        <w:rPr>
          <w:rFonts w:asciiTheme="minorHAnsi" w:eastAsia="Times New Roman" w:hAnsiTheme="minorHAnsi" w:cs="Times New Roman"/>
          <w:b/>
          <w:bCs/>
          <w:lang w:val="en-US"/>
        </w:rPr>
        <w:t xml:space="preserve">IBM Mainframe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enhancing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critical </w:t>
      </w:r>
      <w:r>
        <w:rPr>
          <w:rFonts w:asciiTheme="minorHAnsi" w:eastAsia="Times New Roman" w:hAnsiTheme="minorHAnsi" w:cs="Times New Roman"/>
          <w:b/>
          <w:bCs/>
          <w:lang w:val="en-US"/>
        </w:rPr>
        <w:t xml:space="preserve">CICS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high availability and swift issue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system requirements and specifications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Co-developed SQL queries for performance improvement in data retrieval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processing time through optimization techniques for existing systems.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COBOL, JCL, SQL, Java,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CICS, VSAM, Easytrieve, DYL,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Microsoft Azure, Google Cloud,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IBM DB2, Oracle,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IBM Mainframe, IDCA, Rational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