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over 11 years of experience specializing in Ruby on Rails, DevOps, and cloud architecture. Proven expertise in CI/CD, monitoring, and observability to enhance application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focusing on reliability and scalability.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ensure fast and safe deployments, boosting delivery speed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processes, performing root cause analysis and reducing production issues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operational reliability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teams to align technical features with business needs,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protocols and compliance standards for sensitive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tuning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implementing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resource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scalable architecture for new product features, ensuring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 to maintain high code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collaborating with team members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incident management, troubleshooting complex system failures, and ensuring high uptimes.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observability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architecture decisions and capacity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reducing latency through system tuning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and compliance initiatives in regulated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environments, promptly resolving issues as they arose during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automation of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best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testing and optimization of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efficient, maintainable code, improving system reliability through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