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specializing in data-driven decision-making. Proficient in SQL, Databricks, Python, and dbt. Proven track record enhancing product analytics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data-informed decision-making across product and engineering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full data lifecycle solutions from analysis to implementation of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impactful data products to measure engineering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product impact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strategic decisions by providing </w:t>
      </w:r>
      <w:r>
        <w:rPr>
          <w:rFonts w:asciiTheme="minorHAnsi" w:hAnsiTheme="minorHAnsi" w:cstheme="majorHAnsi"/>
          <w:b/>
          <w:bCs/>
          <w:lang w:val="en-US"/>
        </w:rPr>
        <w:t xml:space="preserve">data-driven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senior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directly with data engineers to support the development of our new Lake House in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vital context regarding data sets for use by stakeholders and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in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to assess product changes using appropriate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frameworks for measuring and optimizing data quality across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Navigated the complexities of evolving AI tools to enhance analytic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product analytics, focusing on metric definition and transformation pipeline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in data modeling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ensure accurate measurement of product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data quality improvement strategies based on findings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exploratory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data) methodologies to derive insights from complex datasets.</w:t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liaison between product teams and data engineering, translating requirements into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predictive modeling techniques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stakeholders to align product strategies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approaches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data-driven features to enhance system capabilities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data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cross-functional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systems ensuring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documentation for data analytics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with a focus on achieving operational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lang w:val="en-US"/>
        </w:rPr>
        <w:t xml:space="preserve">: Databricks, Snowflake, Amplitude,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Quality Best Practices,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pandas, numpy, sklearn, Exploratory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Stakeholder Engagement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