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Lead Operating Engineer with over 11 years of experience managing critical infrastructures. Skilled in HVAC, electrical distribution, and building automation systems, leading teams in mission-critical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operations and maintenance for critical infrastructure at a 24x365 data center using </w:t>
      </w:r>
      <w:r>
        <w:rPr>
          <w:rFonts w:asciiTheme="minorHAnsi" w:hAnsiTheme="minorHAnsi" w:cstheme="majorHAnsi"/>
          <w:b/>
          <w:bCs/>
          <w:lang w:val="en-US"/>
        </w:rPr>
        <w:t xml:space="preserve">HVAC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UPS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preventive maintenance schedules for </w:t>
      </w:r>
      <w:r>
        <w:rPr>
          <w:rFonts w:asciiTheme="minorHAnsi" w:hAnsiTheme="minorHAnsi" w:cstheme="majorHAnsi"/>
          <w:b/>
          <w:bCs/>
          <w:lang w:val="en-US"/>
        </w:rPr>
        <w:t xml:space="preserve">electrical distribution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cooling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equipment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troubleshooting efforts for mechanical and electrical issues,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CMMS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work order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vendor activities and ensured compliance with safety regulations, enhancing facility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engineering staff, promoting best practices in operation and maintenance of 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energy management practices to optimize facility performance and reduce operational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facility inspections, documenting conditions and ensuring all systems are operational.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the commissioning and installation of </w:t>
      </w:r>
      <w:r>
        <w:rPr>
          <w:rFonts w:asciiTheme="minorHAnsi" w:hAnsiTheme="minorHAnsi" w:cstheme="majorHAnsi"/>
          <w:b/>
          <w:bCs/>
          <w:lang w:val="en-US"/>
        </w:rPr>
        <w:t xml:space="preserve">generators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associated infrastructure, streamlining startup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accurate operational logs, improving response times for emergency situations.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adhere to client specifications and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training programs for junior engineers focusing on safety and system operations.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operational activities and critical system performance in a data center environment,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HVAC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building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technical growth and compliance with safety policies.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maintenance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chillers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HVAC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significant uptime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initiatives, enhancing team performance and problem resolution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inspections and improved documentation processes, streamlining compliance with regulatory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mechanical, electrical, and plumbing systems, ensuring swift restoration of service.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vendor management activities, optimizing maintenance delivery and service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CMMS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work orders and preventive maintenance tasks, improving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preventive maintenance and repairs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HVAC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electrical distribution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ensure operational readiness.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efforts, identifying and resolving equipment failures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senior engineers with building system inspections, documenting operational status accurately.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improvements in maintenance tracking procedures to enhance facility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initiatives to optimize energy efficiency and service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equipment downtime during my tenure by enhancing maintenance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Mechanical &amp; Electrical Systems</w:t>
      </w:r>
      <w:r>
        <w:rPr>
          <w:rFonts w:asciiTheme="minorHAnsi" w:hAnsiTheme="minorHAnsi" w:cstheme="majorHAnsi"/>
          <w:lang w:val="en-US"/>
        </w:rPr>
        <w:t xml:space="preserve">: HVAC, Electrical Distribution, Cooling Systems, Generators, UPS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Maintenance &amp; Troubleshooting</w:t>
      </w:r>
      <w:r>
        <w:rPr>
          <w:rFonts w:asciiTheme="minorHAnsi" w:hAnsiTheme="minorHAnsi" w:cstheme="majorHAnsi"/>
          <w:lang w:val="en-US"/>
        </w:rPr>
        <w:t xml:space="preserve">: Preventive Maintenance, Troubleshooting, CMMS, Inspections, Repair Activities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Leadership</w:t>
      </w:r>
      <w:r>
        <w:rPr>
          <w:rFonts w:asciiTheme="minorHAnsi" w:hAnsiTheme="minorHAnsi" w:cstheme="majorHAnsi"/>
          <w:lang w:val="en-US"/>
        </w:rPr>
        <w:t xml:space="preserve">: Technical Guidance, Vendor Management, Cross-Team Collaboration, Operational Support, Staff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Compliance</w:t>
      </w:r>
      <w:r>
        <w:rPr>
          <w:rFonts w:asciiTheme="minorHAnsi" w:hAnsiTheme="minorHAnsi" w:cstheme="majorHAnsi"/>
          <w:lang w:val="en-US"/>
        </w:rPr>
        <w:t xml:space="preserve">: Maintenance Records, Operational Logs, Safety Policies, Regulatory Compliance, Facility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Software</w:t>
      </w:r>
      <w:r>
        <w:rPr>
          <w:rFonts w:asciiTheme="minorHAnsi" w:hAnsiTheme="minorHAnsi" w:cstheme="majorHAnsi"/>
          <w:lang w:val="en-US"/>
        </w:rPr>
        <w:t xml:space="preserve">: Microsoft Office, Building Automation Systems, Energy Management Systems, Work Order Systems, CMMS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