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building production-grade applications. Expertise in Next.js, TypeScript, Node.js, AWS, and CI/CD practices. Passionate about mentoring teams and delivering efficient, elegant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development of production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code quality and adherence to architectural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through code reviews and pair programming sessions to enhance skills and knowledge.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the front-end architecture decisions and write clean, maintainable code for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and Design teams to define project scope and translate requirements into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cloud infrastructure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for cost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integrate responsive and dynamic UIs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components, enhancing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of applications, improving deployment consistency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training workshops on modern web technologies to elevate team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technical standards and best practices for development processes 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AI features into applications to enhance functionality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machine learning tools.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with focus on delivering high-quality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specific application features from conception through deployment, ensuring timely project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and support on technical challenges and project implementation.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maintain code quality and uphold best practices in the development process.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product functionality based on user feedback and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connect the front-end with backend data sources efficiently.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by optimizing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enhancing caching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processes, deploying updates using automated pipelines housed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developing core components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features that improve user engagement, applying strong foundational knowledge in web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migration projects to update legacy systems to modern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unit and integration testing to ensure the reliability of applications using modern testing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Researched and integrated new technologies, enhancing coding practices and application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team with technical issues and helped them meet project deadlines, achieving a 95% on-time delivery rate.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Next.js, React, Express, Node.js,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Git,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GitHub, Visual Studio Code,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