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over 11 years of experience in Microsoft Fabric, Azure Synapse, Python, PySpark, React, and CI/CD practices. Proven ability to architect scalable applications, drive engineering best practices, and mentor teams in delivering AI-powered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to enhance team capabilities and improve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robust data processing pipelines and integration patterns for client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and CI/CD workflows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comprehensive AI-powered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quality through peer reviews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and observability practices for systems and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incorporate new technologies to enhance performance and scalability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architecture discussions and document guidelines for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scope and lead delivery plans in partnership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intuitive user interfaces using modern frontend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applications, owning multiple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technical skills and promoting engineering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and backend services, emphasizing security and performance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resulting in improved code reliability and faster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integrate complex data models into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cloud-based architectures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Agile methodologies across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 projects, ensuring seamless functionality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processes between legacy systems and new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on AWS, gaining exposure to cloud-native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gather requirements and ensure deliverable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Fabric, Azure Synapse,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