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DevOps Engineer with over 11 years of experience in cloud infrastructure, specializing in AWS, Terraform, and CI/CD pipelines. Proven expertise in disaster recovery planning and operational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highly available and scalable AWS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VPC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disaster recovery strategies for critical systems, ensuring business continuity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Acted as the primary escalation point for infrastructure incidents, driving resolution for complex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system reliability and security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setting up alerts and logs to ensure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best practices among DevOps engineers, conducting regular design reviews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compliance measures across AWS infrastructure following governance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incident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infrastructure performance tuning initiatives, resulting in increased system throughput.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establishing infrastructure as code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and best practices in cloud computing.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to optimize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observability and alerting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and implementation of disaster recovery plans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feedback on infrastructure code, ensuring quality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scripting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system maintenance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security teams to address compliance frameworks like SOC 2.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microservices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storage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to enhance existing systems with high availability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complex issues within production systems, ensuring quick resolution of outages.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infrastructure as code initiatives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resource provisioning.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Linux servers, ensuring system performance and security best practices were followed.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by delivering key components that improved team deliverables and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CloudFormation, Jenkins, GitHub Actions, EKS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CloudWatch, Grafana, Prometheus, ELK,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as Code Tools</w:t>
      </w:r>
      <w:r>
        <w:rPr>
          <w:rFonts w:asciiTheme="minorHAnsi" w:hAnsiTheme="minorHAnsi" w:cstheme="majorHAnsi"/>
          <w:lang w:val="en-US"/>
        </w:rPr>
        <w:t xml:space="preserve">: Terraform,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