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data engineering, focusing on Databricks, Delta Lake, PySpark, and CI/CD methodologies. Proven track record in leading teams, implementing medallion architectures, and optimizing data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vision and engineering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a Bronze/Silver/Gold medallion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multiple Scrum teams, providing architectural guidance and overcoming technical blockers.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data transformations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 data strategies to support lower-environment validations.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 observability, lineage, and data quality controls for data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phased modernization roadmaps for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Release Management to align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on best practices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best practices for data engineering across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structures for improved data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unified data model across multiple domains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Agile teams to refine backlogs and define architectural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and rigorous testing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testing procedures to validate data integrity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team ownership of data delivery components, enhancing productivity.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into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with hands-on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project deadlines and deliverables as part of Scrum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maintenance of systems, improving project tracking.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Databricks, Delta Lake, Lakehouse Architecture, Medallion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GitHub, CI/CD,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Data Validation Frameworks, Observability, Schema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Agile/Scrum, Version Control, Data Transformation,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Architectural Guidance, Platform Ownership, Team Collaboration, Technical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