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and experienced Lead Backend Software Engineer with over 11 years in developing scalable backend systems using Python, Django, and PostgreSQL. Proven track record of optimizing performance, security, and compliance in technology solutions, particularly in iGaming.</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backend systems enhancing performance and scalability for online sports betting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robust REST APIs for mobile, web, and partner integrations using </w:t>
      </w:r>
      <w:r>
        <w:rPr>
          <w:rFonts w:asciiTheme="minorHAnsi" w:hAnsiTheme="minorHAnsi" w:cstheme="majorHAnsi"/>
          <w:b/>
          <w:bCs/>
          <w:lang w:val="en-US"/>
        </w:rPr>
        <w:t xml:space="preserve">Flask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Django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system performance by profiling application components and applying best practices for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databases like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incident response initiatives for outages and security events, implementing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with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a culture of continuous learning in backend development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technical architecture discussions, evaluating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for fraud detection and compliance technologies for AML and KYC.</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and compliance teams to integrate functionalities ensuring adherence to gaming regulations and data privacy.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data pipelines with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analytics and regulatory reporting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proactive monitoring systems using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alerting mechanisms for operational resilience.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with </w:t>
      </w:r>
      <w:r>
        <w:rPr>
          <w:rFonts w:asciiTheme="minorHAnsi" w:hAnsiTheme="minorHAnsi" w:cstheme="majorHAnsi"/>
          <w:b/>
          <w:bCs/>
          <w:lang w:val="en-US"/>
        </w:rPr>
        <w:t xml:space="preserve">GitLab CI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 improving development cycles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root cause analysis for outages, focusing on long-term solutions to enhance system reliability and security.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scalable backend components using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supported </w:t>
      </w:r>
      <w:r>
        <w:rPr>
          <w:rFonts w:asciiTheme="minorHAnsi" w:eastAsia="Times New Roman" w:hAnsiTheme="minorHAnsi" w:cs="Times New Roman"/>
          <w:b/>
          <w:bCs/>
          <w:lang w:val="en-US"/>
        </w:rPr>
        <w:t xml:space="preserve">RESTful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documentation for client integrations.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system performance, security, and compliance in backend engineering.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databases, optimizing query performance for data-driven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architecture of internal tooling to support operational efficiency and compliance procedures.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 projects aimed at enhancing gaming features, ensuring robust testing and automated deployment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interpret business requirements and translate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monitoring and logging of systems using </w:t>
      </w:r>
      <w:r>
        <w:rPr>
          <w:rFonts w:asciiTheme="minorHAnsi" w:eastAsia="Times New Roman" w:hAnsiTheme="minorHAnsi" w:cs="Times New Roman"/>
          <w:b/>
          <w:bCs/>
          <w:lang w:val="en-US"/>
        </w:rPr>
        <w:t xml:space="preserve">ELK Stack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observability of backend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through rigorous code reviews and performance tuning for crucial backend processes.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in backend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high-quality delivery of gaming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ensured data integrity during transitions to new platforms and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multiple APIs for mobile clients, ensuring robust performance and security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troubleshooting and debugging of production issues in live environments, optimizing runtime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and CI processes for component releases, achieving higher code quality and minimizing defects.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senior engineers to enhance system architecture and participated in critical design decisions.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FastAPI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APIs &amp; Microservices</w:t>
      </w:r>
      <w:r>
        <w:rPr>
          <w:rFonts w:asciiTheme="minorHAnsi" w:hAnsiTheme="minorHAnsi" w:cstheme="majorHAnsi"/>
          <w:lang w:val="en-US"/>
        </w:rPr>
        <w:t xml:space="preserve">: REST,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Services</w:t>
      </w:r>
      <w:r>
        <w:rPr>
          <w:rFonts w:asciiTheme="minorHAnsi" w:hAnsiTheme="minorHAnsi" w:cstheme="majorHAnsi"/>
          <w:lang w:val="en-US"/>
        </w:rPr>
        <w:t xml:space="preserve">: AWS, Azure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