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Python, API design, and database architecture. Proven track record in building scalable systems and optimizing performance for high-volume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for high-volume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integrations with payment and document automation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enhanced query performance and managed data integrity across multiple instances.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decision-making for architecture and system design, enhancing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in system architecture and design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quality and performance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async task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Celery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reliable background tasks for document generations.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on feature specifications, translating requirements into technical designs and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meetings to define technical priorities and product roadmaps.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timelines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system design principles, fostering team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interaction with front-end systems, improving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latency in data retrieval operations, enhancing overall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reducing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 to plan and execute sprints efficiently, ensuring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focusing on scalability and maintainability of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system observability and troubleshooting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indexing and query optimization, supporting growth of user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modernize legacy applications, improving functionality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processes and APIs, ensuring clear guidance for future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familiarizing the team with containerized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efficiencies, reducing bug rates by 30% through diligent testing and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Express, FastAPI,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API, Event-Driven Architecture, System Design,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Ansible, CircleCI,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