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 with over 11 years of experience specializing in backend development. Proficient in Python, Django, and FastAPI with a strong foundation in system architecture and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emphasis on performance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technical roadmap for backend initiatives, transforming business concepts into deployment-ready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elevated team members in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ensure seamless integration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for code quality, testing, and documentation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made critical architectural decisions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retrieval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with Product and Frontend teams to align technical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a mentorship program for mid-level engineers, fostering skill development and team cohesion.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production issues, implementing solutions swiftly, minimizing downtime and enhancing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high-traffic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optimized code quality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automate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providing input based on emerging technology trends and team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UI/UX to deliver integrated software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database optimization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team-based design sprints to refine product roadmaps, enhancing development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integration of third-party services improving operational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applications, ensuring high-quality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systems, enhancing functionality through improved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enhancing access times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create cohesive user experiences through API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 processes to enforce coding standards and software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 acceptance testing (UAT) processes to validate project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Celery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