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LIMS Engineer with over 11 years of experience leading LIMS architecture and integration. Proficient in Python, SQL, AWS, and Mulesoft, focused on optimizing laboratory workflows and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architecture and integrations of </w:t>
      </w:r>
      <w:r>
        <w:rPr>
          <w:rFonts w:asciiTheme="minorHAnsi" w:hAnsiTheme="minorHAnsi" w:cstheme="majorHAnsi"/>
          <w:b/>
          <w:bCs/>
          <w:lang w:val="en-US"/>
        </w:rPr>
        <w:t xml:space="preserve">LIMS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enhancing laboratory workflows and compliance for better patient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</w:t>
      </w:r>
      <w:r>
        <w:rPr>
          <w:rFonts w:asciiTheme="minorHAnsi" w:hAnsiTheme="minorHAnsi" w:cstheme="majorHAnsi"/>
          <w:b/>
          <w:bCs/>
          <w:lang w:val="en-US"/>
        </w:rPr>
        <w:t xml:space="preserve">LIMS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implement robust integrations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LIMS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enterprise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Mulesoft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and workflow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full life-cycle </w:t>
      </w:r>
      <w:r>
        <w:rPr>
          <w:rFonts w:asciiTheme="minorHAnsi" w:hAnsiTheme="minorHAnsi" w:cstheme="majorHAnsi"/>
          <w:b/>
          <w:bCs/>
          <w:lang w:val="en-US"/>
        </w:rPr>
        <w:t xml:space="preserve">LIMS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implementations, from requirements gathering to deployment and documentation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all </w:t>
      </w:r>
      <w:r>
        <w:rPr>
          <w:rFonts w:asciiTheme="minorHAnsi" w:hAnsiTheme="minorHAnsi" w:cstheme="majorHAnsi"/>
          <w:b/>
          <w:bCs/>
          <w:lang w:val="en-US"/>
        </w:rPr>
        <w:t xml:space="preserve">LIMS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adhere to </w:t>
      </w:r>
      <w:r>
        <w:rPr>
          <w:rFonts w:asciiTheme="minorHAnsi" w:hAnsiTheme="minorHAnsi" w:cstheme="majorHAnsi"/>
          <w:b/>
          <w:bCs/>
          <w:lang w:val="en-US"/>
        </w:rPr>
        <w:t xml:space="preserve">GxP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standards, maintaining compliance with quality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ongoing support and performance tuning for </w:t>
      </w:r>
      <w:r>
        <w:rPr>
          <w:rFonts w:asciiTheme="minorHAnsi" w:hAnsiTheme="minorHAnsi" w:cstheme="majorHAnsi"/>
          <w:b/>
          <w:bCs/>
          <w:lang w:val="en-US"/>
        </w:rPr>
        <w:t xml:space="preserve">LIMS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improving usability and system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LIMS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technical discussions to align team objectives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for </w:t>
      </w:r>
      <w:r>
        <w:rPr>
          <w:rFonts w:asciiTheme="minorHAnsi" w:hAnsiTheme="minorHAnsi" w:cstheme="majorHAnsi"/>
          <w:b/>
          <w:bCs/>
          <w:lang w:val="en-US"/>
        </w:rPr>
        <w:t xml:space="preserve">LIMS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development of data structures and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GraphDB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research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enabling streamlined lab operations while ensuring compliance with relevant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processes and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scientists to customize and optimize laboratory workflows integrated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quality assurance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with other cutting-edge laboratory tools, improving data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database management and reporting capabilities of laboratory data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security measures in compliance-driven environments, ensuring data integrity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troubleshot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diagnosing issues efficiently to minimize downtime and improve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Agile methodologies to manage and execute various projects pertaining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essential features of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hardware/software infrastructure, guaranteeing efficient lab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ensuring smooth transitions and user documentation.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tasks and enhance overall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cross-functional collaboration between IT and laboratory teams, enhancing solution adoption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continuous integration/continuous deployment (CI/CD) practices to improve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processing times through optimization of laboratory workflows and data access.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PowerShell,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lang w:val="en-US"/>
        </w:rPr>
        <w:t xml:space="preserve">: L7 Informatics, Mulesoft, AWS,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DevOps, Agile,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Processing</w:t>
      </w:r>
      <w:r>
        <w:rPr>
          <w:rFonts w:asciiTheme="minorHAnsi" w:hAnsiTheme="minorHAnsi" w:cstheme="majorHAnsi"/>
          <w:lang w:val="en-US"/>
        </w:rPr>
        <w:t xml:space="preserve">: GraphDB, Data Security, Data Integration,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Laboratory Technologies</w:t>
      </w:r>
      <w:r>
        <w:rPr>
          <w:rFonts w:asciiTheme="minorHAnsi" w:hAnsiTheme="minorHAnsi" w:cstheme="majorHAnsi"/>
          <w:lang w:val="en-US"/>
        </w:rPr>
        <w:t xml:space="preserve">: LIMS, Thermo Fisher SampleManager, LabWare, ELNs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GxP, CAP/CLIA, Quality Frameworks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