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developer with over 11 years of experience in building and maintaining web applications. Proficient in ASP.NET, C#, JavaScript, and Entity Framework to create scalable solutions. Eager to apply problem-solving skills and contribute to collaborative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for enhanced user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senior developers to design architecture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access, improving application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debugging and troubleshooting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version control to track changes and coordinate with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with code reviews, ensuring adherence to best practices and improving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security by implementing user authentication and authorization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databases, optimizing queries for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standards and efficient utilization of </w:t>
      </w:r>
      <w:r>
        <w:rPr>
          <w:rFonts w:asciiTheme="minorHAnsi" w:hAnsiTheme="minorHAnsi" w:cstheme="majorHAnsi"/>
          <w:b/>
          <w:bCs/>
          <w:lang w:val="en-US"/>
        </w:rPr>
        <w:t xml:space="preserve">jQuery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front-end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application usability and user experience through feedback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ensuring timely delivery of project components and fostering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application features and functionalities, ensuring knowledge transfer across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of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troubleshooting methods.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implement new features,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tuning of web applications through analysis and optimization techniques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facilitating smooth development workflows and branch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 to support front-end functionalities, ensuring seamless integration with back-end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quality assurance for new features, ensuring bug-free releases prior to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improvements, contributing to the knowledge base for onboarding new developers.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application processes and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issues within existing applications, emphasizing clean code and maintainability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integration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proven understanding of schema design and basic performance tuning.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 to uphold coding standards and improve application performance through collective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front-end functionalities, enhancing the user experience on MVP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validate application functionalities, contributing to overall code reliability, achieving a defect rate below 0.5%.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ASP.NET Framework, Entity Framework,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MVC, REST APIs, Web Applications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Postman,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