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Junior Software Developer with over 11 years of experience in developing robust applications. Proficient in Java, AWS, RESTful APIs, and microservices architecture. Committed to high-quality coding and delivering innovative solutions for complex technical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GovCloud, aligning with scalable cloud native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systems, enhancing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identify system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optimizing search capabilities, improving user experience for law enforcement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fostering engineering excellence and teamwork.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critical system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technical troubleshooting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needs and developed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Involved in creating and modifying computer applications for legacy modernization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maintained project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security practices compliant with </w:t>
      </w:r>
      <w:r>
        <w:rPr>
          <w:rFonts w:asciiTheme="minorHAnsi" w:hAnsiTheme="minorHAnsi" w:cstheme="majorHAnsi"/>
          <w:b/>
          <w:bCs/>
          <w:lang w:val="en-US"/>
        </w:rPr>
        <w:t xml:space="preserve">Secret Clearance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components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evolving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efforts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development practices, promoting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integrations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to enhance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 and collaborated closely with QA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reviews, ensuring high standards of quality and reliability in software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successful deployment of applications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projects, focusing on 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to streamline deployment processes and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maintaining legacy systems while transitioning to cloud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application design and architecture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incidents within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capabilities contributing to a successful client project launch, meeting key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Express, React,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OpenShift,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Bitbucket, GitLab,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SAFe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