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11+ years of experience in developing user-centric applications using JavaScript, React, Python, and cloud technologies. Proven ability in collaborative development, cloud architecture, and deploying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AI-driven insights for nonprofit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user-centric UI/UX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accessibility and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code quality through implementation of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full-stack development, delivering knowledge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design standards and improving overall application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microservices 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applications, translating complex insights into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product architecture decisions, focusing on scalability and reliability of applications developed.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QA teams to 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agile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with nonprofit partners to explore potential data and technology solutions, enhancing their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system architecture and user guidelines, streamlining onboarding processes for new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mentoring junior developers on best practices for software development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interact with client databases, improving project delivery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intuitive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for improvements related to coding standards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into various applications, optimizing data flows and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effective querying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modern frameworks, improving codebase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tooling that improved workflow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in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containerization efforts for better application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smooth operations and upgrades defined by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resolve technical issues, leading to enhanced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technical debt by refactoring code and improving existing features based on user feedback, decreasing bug reports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