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Software Engineer with over 11 years of experience in developing robust software solutions. Proficient in Java, Spring, and PostgreSQL, with strong expertise in CI/CD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 low-latency Content Distribution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for platform design reviews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robust APIs for public media content distribution,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system analysis to identify and resolve technical issues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 of services in diverse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systems and processes using Markdown.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fostering collaboration and transparency among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codebases for performance and scalability, reducing latency by implementing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Responded to production issues and managed on-call support duties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components in an educational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enhance user interfaces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high-quality code and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methodologies by engaging in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and provided guidance on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TeamCity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enable seamless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projects, ensuring adherence to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performed necessary updates to ensure longevity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optimization for client-side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address software bugs and improve overall quality assurance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through code optimization and efficient database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C++,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Vaadin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TeamCity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AWS,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