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Java, Spring Boot, and RESTful APIs. Expertise in designing and developing scalable SaaS applications while applying AWS and DevOps practices for cloud environments. Proven ability to mentor engineers and drive product enhancements in a collaborative team setting.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SaaS product features using </w:t>
      </w:r>
      <w:r>
        <w:rPr>
          <w:rFonts w:asciiTheme="minorHAnsi" w:hAnsiTheme="minorHAnsi" w:cstheme="majorHAnsi"/>
          <w:b/>
          <w:bCs/>
          <w:lang w:val="en-US"/>
        </w:rPr>
        <w:t xml:space="preserve">Java 17+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 collaborative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create scalable solutions hosting over 10 million covered lives and $3 billion in revenue.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unit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w:t>
      </w:r>
      <w:r>
        <w:rPr>
          <w:rFonts w:asciiTheme="minorHAnsi" w:hAnsiTheme="minorHAnsi" w:cstheme="majorHAnsi"/>
          <w:b/>
          <w:bCs/>
          <w:lang w:val="en-US"/>
        </w:rPr>
        <w:t xml:space="preserve">code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focused on performance optimization and maintainability of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application performance and support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ensuring reliable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Product Owners and QA Analysts to deliver software solutions following </w:t>
      </w:r>
      <w:r>
        <w:rPr>
          <w:rFonts w:asciiTheme="minorHAnsi" w:hAnsiTheme="minorHAnsi" w:cstheme="majorHAnsi"/>
          <w:b/>
          <w:bCs/>
          <w:lang w:val="en-US"/>
        </w:rPr>
        <w:t xml:space="preserve">Kanban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thorough troubleshooting and debugging of production issues to maintain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efficient data management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observability and performance using best practices for logging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design of user-friendly interfaces with a focus on accessibility using </w:t>
      </w:r>
      <w:r>
        <w:rPr>
          <w:rFonts w:asciiTheme="minorHAnsi" w:hAnsiTheme="minorHAnsi" w:cstheme="majorHAnsi"/>
          <w:b/>
          <w:bCs/>
          <w:lang w:val="en-US"/>
        </w:rPr>
        <w:t xml:space="preserve">Angular 18+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designs and architecture, facilitating knowledge transfer and future reference.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high responsiveness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object-oriented programming principles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frameworks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team, performing </w:t>
      </w:r>
      <w:r>
        <w:rPr>
          <w:rFonts w:asciiTheme="minorHAnsi" w:eastAsia="Times New Roman" w:hAnsiTheme="minorHAnsi" w:cs="Times New Roman"/>
          <w:b/>
          <w:bCs/>
          <w:lang w:val="en-US"/>
        </w:rPr>
        <w:t xml:space="preserve">code reviews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continuous integration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on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and data retrieval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modular components in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functionality, ensuring a seamless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performance tuning and troubleshooting to resolve bottlenecks and enhance application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translating complex requirements into technical specifications and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improved CI/CD pipelines, facilitating smoother releases and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various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product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data integrity and performance through efficient coding practices and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software requirements and deliver quality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implementation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access methods.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effective troubleshooting and debugging methods while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and reliability through effective unit testing achieving a code coverage of up to 80%.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17+,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18+,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Performance Tuning, Code Reviews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JIRA,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