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Java Developer with over 11 years of experience in delivering high-quality applications. Proficient in Java, RESTful APIs, React, AWS, Git, and MySQL within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implemented, and maintained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diverse project requirements at Visibol.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and developed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applications with cloud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code collaboration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participating in sprint planning and reviews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identifying bottlenecks and implementing efficient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 and well-documented code adhering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database management tasks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of emerging technologies like RBAC security models to boost application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IT infrastructure with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leading design reviews to ensure quality across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seamless integration with third-party services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multiple applications, enhancing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user-centric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effective collaboration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principles and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performed SQL queries to optimize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ceremonies, driving iterative product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at Accipiter Labs, focusing on features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reliable service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conducted performance tuning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various software development projects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contributed to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applications with front-end technologies, facilitating user interaction and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C++, VBA,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SVN,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