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Java Developer with over 11 years of experience building scalable backend applications using Spring Boot, REST APIs, and SQL. Proficient in Microservices, Git, and Agile methodologies to enhance team efficiency and product delivery. Strong understanding of Hibernate and JPA for effective database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robust backend applications utilizing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implement various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communication between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database schemas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Hibernate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Reduced application load times by debugging and optimizing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achieving significant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code quality standards, fostering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Maven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Gradle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architecture decisions impacting system integration and service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constructive feedback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development lifecycle and ensured alignment with best practices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testing frameworks that improved code coverage and reduced bugs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workflows decreasing time to delivery by 30%.</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improve their skills in management,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increasing application modularity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integrate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the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code to improve system performance and conducted thorough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retrospectives to enhance team processes in an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managed data migrations with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standards, improving onboarding for new developers.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efficient coding practices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application migrations to modern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ensuring seamless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debugging and troubleshooting, effectively resolving production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and integration tests to ensure software reliability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promoting collaborative improvements and adherence to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high-quality projects on time while adhering to best software engineering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JPA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Microservices &amp; APIs</w:t>
      </w:r>
      <w:r>
        <w:rPr>
          <w:rFonts w:asciiTheme="minorHAnsi" w:hAnsiTheme="minorHAnsi" w:cstheme="majorHAnsi"/>
          <w:lang w:val="en-US"/>
        </w:rPr>
        <w:t xml:space="preserve">: REST APIs,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Build Tools</w:t>
      </w:r>
      <w:r>
        <w:rPr>
          <w:rFonts w:asciiTheme="minorHAnsi" w:hAnsiTheme="minorHAnsi" w:cstheme="majorHAnsi"/>
          <w:lang w:val="en-US"/>
        </w:rPr>
        <w:t xml:space="preserve">: Git, Maven, Gradle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