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Java Developer with over 11 years of experience in backend and GIS technologies. Proficient in Java, Spring Boot, Angular, and PostGIS with a focus on building robust applications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PA Unified Crash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based on </w:t>
      </w:r>
      <w:r>
        <w:rPr>
          <w:rFonts w:asciiTheme="minorHAnsi" w:hAnsiTheme="minorHAnsi" w:cstheme="majorHAnsi"/>
          <w:b/>
          <w:bCs/>
          <w:lang w:val="en-US"/>
        </w:rPr>
        <w:t xml:space="preserve">Esri 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system features, ensuring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visualization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multi-disciplinary teams to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fostering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testing initiatives,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code for sustainable development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geospatial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competency in modern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user engagement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components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architecture reviews, contributing constructive feedback for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maintained robust documentation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data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process and CI/CD pipelines through collaboration with DevOps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refactoring processes,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outputs, achieving a 95% pass rate in automated tests.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JUnit,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Visual Studio Code, Eclipse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Karma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