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Java Coding Specialist with over 11 years of experience in software development and AI model evaluation. Proficient in Java, RESTful APIs, asynchronous programming, object-oriented design, and debugging. Experienced in technical writing and open-source contributions to enhance AI training data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AI training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model evaluation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on </w:t>
      </w:r>
      <w:r>
        <w:rPr>
          <w:rFonts w:asciiTheme="minorHAnsi" w:hAnsiTheme="minorHAnsi" w:cstheme="majorHAnsi"/>
          <w:b/>
          <w:bCs/>
          <w:lang w:val="en-US"/>
        </w:rPr>
        <w:t xml:space="preserve">asynchronous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to optimize performance and responsiveness in AI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coding standards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in AI model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 suites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quality and ensure reliability in AI algorithms.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address software engineering scenarios and enhance model interrogation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Captured and analyzed reproducible error traces in a distributed systems environment, focusing on debugging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prompt engineering techniques by evaluating model responses and providing feedback for refinement.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on secure coding practices in AI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on code quality metrics and testing outcomes to support ongoing model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projects to augment AI training datasets and improve language model accuracy.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educational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user engagement and successful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and architectural practices,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interaction between frontend and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improve code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troubleshooting for applications running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resource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increasing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architectures, enhancing operational efficiency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design and maintainable code within team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minimal disruption during transitions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software features while maintaining high standard code quality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production issues and bottlenecks in software performance, enhancing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software components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security measures by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secure coding.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