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Engineering Manager with 11+ years in backend engineering, specializing in GCP, CI/CD, Terraform, and cloud infrastructure. Proven track record in team leadership, project execution, and system optimization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of engineers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executed infrastructure project plans aligning with business objectives and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growth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across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practices for resource management and configuration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security and compliance initiatives, ensuring best practices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tools and practices to optimize performance and operational efficiency within the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critical incidents effectively, driving post-incident reviews to improve service resilience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cost optimization strategies through resource monitoring and allocation adjustments within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infrastructure tools improving team efficiency and deploying robust cloud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driving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optimizations related to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refine deployment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code quality and security by integrating automated testing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requirements and establish clear deliverables for infrastructure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infrastructure needs and provided recommendations that aligned with business and customer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processes by developing tools and documentation to enhance team response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maintained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simplify deployment processes and reduce operational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microservices architectures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best practices in software design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deployment speed through optimized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Spinnaker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>
        <w:rPr>
          <w:rFonts w:asciiTheme="minorHAnsi" w:hAnsiTheme="minorHAnsi" w:cstheme="majorHAnsi"/>
          <w:lang w:val="en-US"/>
        </w:rPr>
        <w:t xml:space="preserve">: Network Security, Incident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