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Engineer with 11+ years of experience specializing in Microsoft Azure, Terraform, and CI/CD automation. Proven expertise in hybrid cloud deployments, infrastructure architecture, and security frameworks. Strong track record of managing Windows and Linux environments and optimizing resource utilization.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hybrid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Azure Stack HCI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enhancing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Azure DevOps, resulting in a 40% reduction in deployment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Windows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ensuring high availability and security compliance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Azure Virtual Machines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scalable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Azure Networking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for multi-tier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Tanium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endpoint management, enhancing patch and compliance operations across distributed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across teams to ensure adherence to best practices in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to develop frameworks for data protection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metrics and resource utilization through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Log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CI/CD best practices and cloud architectural principles.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management, significantly improving version control processes in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enterprise-level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deployments, focusing on hybrid cloud architecture and migration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cloud services and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compliance with industry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Application Insights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routine maintenance tasks and system patching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database management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backup and restore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design specifications for cloud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DevOps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troubleshooting performance and availability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during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provisioning of cloud resources.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validation of infrastructure changes to ensure reliability of cloud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 architectures and processes for internal compliance.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Stack HCI, Terraform, CI/CD Automation, Hybrid Cloud Infrastructure, Cloud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Networking</w:t>
      </w:r>
      <w:r>
        <w:rPr>
          <w:rFonts w:asciiTheme="minorHAnsi" w:hAnsiTheme="minorHAnsi" w:cstheme="majorHAnsi"/>
          <w:lang w:val="en-US"/>
        </w:rPr>
        <w:t xml:space="preserve">: Azure Networking, Azure Security, Windows Server, Linux, Azure Virtual Machines, Database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Configuration Management</w:t>
      </w:r>
      <w:r>
        <w:rPr>
          <w:rFonts w:asciiTheme="minorHAnsi" w:hAnsiTheme="minorHAnsi" w:cstheme="majorHAnsi"/>
          <w:lang w:val="en-US"/>
        </w:rPr>
        <w:t xml:space="preserve">: GitHub, Tanium, SQL Server,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Compliance</w:t>
      </w:r>
      <w:r>
        <w:rPr>
          <w:rFonts w:asciiTheme="minorHAnsi" w:hAnsiTheme="minorHAnsi" w:cstheme="majorHAnsi"/>
          <w:lang w:val="en-US"/>
        </w:rPr>
        <w:t xml:space="preserve">: Azure Monitor, Log Analytics, Application Insights, Security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Troubleshooting, Patch Management,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