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IT Security Engineer with over 11 years of experience in safeguarding data through Microsoft Sentinel, Azure Defender, and network security tools. Proven track record of implementing security architectures and solutions in cloud and on-prem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executed, and managed security measures utilizing </w:t>
      </w:r>
      <w:r>
        <w:rPr>
          <w:rFonts w:asciiTheme="minorHAnsi" w:hAnsiTheme="minorHAnsi" w:cstheme="majorHAnsi"/>
          <w:b/>
          <w:bCs/>
          <w:lang w:val="en-US"/>
        </w:rPr>
        <w:t xml:space="preserve">Microsoft Sentinel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protect sensitive company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security training and phishing simulation campaigns to enhance employee awareness.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architecture for cloud and on-prem infrastructures, leveraging </w:t>
      </w:r>
      <w:r>
        <w:rPr>
          <w:rFonts w:asciiTheme="minorHAnsi" w:hAnsiTheme="minorHAnsi" w:cstheme="majorHAnsi"/>
          <w:b/>
          <w:bCs/>
          <w:lang w:val="en-US"/>
        </w:rPr>
        <w:t xml:space="preserve">Azure Defender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Palo Alto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firewalls.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vulnerability assessments that identified security gaps within systems, enhancing overall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and troubleshot security infrastructure devices including </w:t>
      </w:r>
      <w:r>
        <w:rPr>
          <w:rFonts w:asciiTheme="minorHAnsi" w:hAnsiTheme="minorHAnsi" w:cstheme="majorHAnsi"/>
          <w:b/>
          <w:bCs/>
          <w:lang w:val="en-US"/>
        </w:rPr>
        <w:t xml:space="preserve">Cisco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firewalls and </w:t>
      </w:r>
      <w:r>
        <w:rPr>
          <w:rFonts w:asciiTheme="minorHAnsi" w:hAnsiTheme="minorHAnsi" w:cstheme="majorHAnsi"/>
          <w:b/>
          <w:bCs/>
          <w:lang w:val="en-US"/>
        </w:rPr>
        <w:t xml:space="preserve">Sophos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antivirus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Audited compliance with internal security standards and collaborated on remediation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network monitoring tools like </w:t>
      </w:r>
      <w:r>
        <w:rPr>
          <w:rFonts w:asciiTheme="minorHAnsi" w:hAnsiTheme="minorHAnsi" w:cstheme="majorHAnsi"/>
          <w:b/>
          <w:bCs/>
          <w:lang w:val="en-US"/>
        </w:rPr>
        <w:t xml:space="preserve">Netskope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visibility and security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incident response, providing rapid communication and reporting to stakeholders after security breaches.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recommendations to business units based on security tool evaluations and remediation findings.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emerging security technologies and implemented automation for repetitive security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strategic planning initiatives for IT security to align with company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security solutions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ensuring robust security configurations and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security engineers and provided guidance on industry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standard operating procedures for security incident responses and risk assessments.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application security using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incident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security audits and compliance checks using </w:t>
      </w:r>
      <w:r>
        <w:rPr>
          <w:rFonts w:asciiTheme="minorHAnsi" w:eastAsia="Times New Roman" w:hAnsiTheme="minorHAnsi" w:cs="Times New Roman"/>
          <w:b/>
          <w:bCs/>
          <w:lang w:val="en-US"/>
        </w:rPr>
        <w:t xml:space="preserve">ISO 27001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Wireshark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network traffic analysis and intrusion detection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architecture design assessments for new applications and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Synergized efforts with cloud and network teams to implement secure system designs.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security features using </w:t>
      </w:r>
      <w:r>
        <w:rPr>
          <w:rFonts w:asciiTheme="minorHAnsi" w:eastAsia="Times New Roman" w:hAnsiTheme="minorHAnsi" w:cs="Times New Roman"/>
          <w:b/>
          <w:bCs/>
          <w:lang w:val="en-US"/>
        </w:rPr>
        <w:t xml:space="preserve">Firewalls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intrusion detection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conducting security assessments on applications and servers to identify vulnerabilities.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integrate security practices into application lifecycles.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t>
      </w:r>
      <w:r>
        <w:rPr>
          <w:rFonts w:asciiTheme="minorHAnsi" w:eastAsia="Times New Roman" w:hAnsiTheme="minorHAnsi" w:cs="Times New Roman"/>
          <w:b/>
          <w:bCs/>
          <w:lang w:val="en-US"/>
        </w:rPr>
        <w:t xml:space="preserve">anti-virus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security patches on servers and desktops.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efforts to enhance overall security policies and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training sessions for staff, enhancing security culture within the organization.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 &amp; Technologies</w:t>
      </w:r>
      <w:r>
        <w:rPr>
          <w:rFonts w:asciiTheme="minorHAnsi" w:hAnsiTheme="minorHAnsi" w:cstheme="majorHAnsi"/>
          <w:lang w:val="en-US"/>
        </w:rPr>
        <w:t xml:space="preserve">: Microsoft Sentinel, Azure Defender, Palo Alto, Sophos, Cisco, Netskope, LogScale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Frameworks</w:t>
      </w:r>
      <w:r>
        <w:rPr>
          <w:rFonts w:asciiTheme="minorHAnsi" w:hAnsiTheme="minorHAnsi" w:cstheme="majorHAnsi"/>
          <w:lang w:val="en-US"/>
        </w:rPr>
        <w:t xml:space="preserve">: NIST, ISO 27001, GDPR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Auditing</w:t>
      </w:r>
      <w:r>
        <w:rPr>
          <w:rFonts w:asciiTheme="minorHAnsi" w:hAnsiTheme="minorHAnsi" w:cstheme="majorHAnsi"/>
          <w:lang w:val="en-US"/>
        </w:rPr>
        <w:t xml:space="preserve">: Splunk, Wireshark, Nagios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