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designing and implementing secure and scalable systems. Proficient in AWS, Terraform, Ansible, and CI/CD practices for optimizing deployments and enhancing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IT infrastructure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deploy IT tools including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Jamf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incident response and performance insight.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best practices across IT platforms, facilitating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G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vulnerability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InfoSec teams to ensure role-based access control and automated compliance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culture of continuous improvement in IT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system architecture aligns with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incident response strategy integrating logging and metrics, reducing mean time to recovery (MTTR).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automation strategies across infrastructure, increasing operational efficiency by automating routine tasks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large-scale DevOps projects, driving efficiencies across teams and improving resource utilization.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of key IT infrastructure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organizational growth during rapid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faster and automated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fostering skills in automation and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processes to enhance system performance,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security assessments of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and alerting.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identify process improvements, optimizing workflows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operational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system observability,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Sumo Logic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 of infrastructure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best practices and standards for IT infrastructure within the organization.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automated testing frameworks to ensure code quality in deployed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management and monitoring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resource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integration processes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CI environments and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code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critical systems and performed infrastructure upgrades to support evolving organizational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successful projects within budget and time constraints, ultimately enhancing the organization's operational capacity.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Sumo Logic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Okta, G Suite,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