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building mission-critical applications using Golang, Java, and C#. Proficient in CI/CD practices and DevOps methodologies with a focus on system design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scalable, resilient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DHS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adopt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improving delivery throughput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interface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usability in application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comprehensive testing protocols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operations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new features based on client requirements and industry standards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assessments to uphold architecture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software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effectively with stakeholders to gather requirements and define system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infrastructure management and application deployment.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mission-critical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in designing modular components, resulting in reusable code and streamlined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software builds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integration,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 to improve team communication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documentation and architectural decisions for future development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to maintain code quality and compliance with security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user-facing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stacks,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querying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and integration testing to enhance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version control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feature development with a focus on security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C#, C++, HTML, JavaScript, PL/SQL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Maven, Struts, DevSecOps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GitLab CI/CD, GitLab, Red Hat OpenShift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RDBMS, Oracle DB, PostgreSQL DB, MySQL,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UNIX, Linux administration, Agile software development,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