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Golang Developer with over 11 years of experience in software engineering and cloud environments. Skilled in Golang, Kubernetes, AWS, and ClickHouse, focusing on building resilient cloud applications and operations. Passionate about open-source contributions and collaborative development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applications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Altinity.Cloud.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to enhance </w:t>
      </w:r>
      <w:r>
        <w:rPr>
          <w:rFonts w:asciiTheme="minorHAnsi" w:hAnsiTheme="minorHAnsi" w:cstheme="majorHAnsi"/>
          <w:b/>
          <w:bCs/>
          <w:lang w:val="en-US"/>
        </w:rPr>
        <w:t xml:space="preserve">ClickHouse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monitoring solutions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public-facing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achieve robust CI/CD pipelines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Kubernetes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push for automation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operational workflows, enhancing scalability and uptime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to uphold quality standards across the codebase.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network configurations for optimized service deployment, focusing on </w:t>
      </w:r>
      <w:r>
        <w:rPr>
          <w:rFonts w:asciiTheme="minorHAnsi" w:hAnsiTheme="minorHAnsi" w:cstheme="majorHAnsi"/>
          <w:b/>
          <w:bCs/>
          <w:lang w:val="en-US"/>
        </w:rPr>
        <w:t xml:space="preserve">DNS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load balancing.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open-source projects related to </w:t>
      </w:r>
      <w:r>
        <w:rPr>
          <w:rFonts w:asciiTheme="minorHAnsi" w:hAnsiTheme="minorHAnsi" w:cstheme="majorHAnsi"/>
          <w:b/>
          <w:bCs/>
          <w:lang w:val="en-US"/>
        </w:rPr>
        <w:t xml:space="preserve">ClickHouse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community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on-call responsibilities ensuring service availability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cloud-native applications using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microservices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and architectural design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deployment pipelines using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accelerate development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rigorous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custom load tests.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network issues and improving </w:t>
      </w:r>
      <w:r>
        <w:rPr>
          <w:rFonts w:asciiTheme="minorHAnsi" w:eastAsia="Times New Roman" w:hAnsiTheme="minorHAnsi" w:cs="Times New Roman"/>
          <w:b/>
          <w:bCs/>
          <w:lang w:val="en-US"/>
        </w:rPr>
        <w:t xml:space="preserve">TCP/IP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requirements and deliver user-centric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operations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provided performance tuning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automated test strategies for comprehensive regression coverage.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services using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client-facing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deployments to support high-availability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ensuring robust data handling and security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processes, delivering features iteratively.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modern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monitoring, resulting in a 20% reduction in outages.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Java, C++, JavaScript,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Kubernetes, Docker, gRPC, Grafana, Prometheus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Terraform, Ansible,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w:t>
      </w:r>
      <w:r>
        <w:rPr>
          <w:rFonts w:asciiTheme="minorHAnsi" w:hAnsiTheme="minorHAnsi" w:cstheme="majorHAnsi"/>
          <w:lang w:val="en-US"/>
        </w:rPr>
        <w:t xml:space="preserve">: DNS, Load Balancers, VPN, TCP/IP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ClickHouse,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