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Cybersecurity professional with over 11 years of experience specializing in governance, risk management, and compliance. Expertise in NIST, ISO, and GDPR frameworks. Skilled in AWS security, policy development, and third-party risk assessments.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mentor a team of GRC Security Analysts, guiding career growth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execution of security risk assessments, documenting and analyzing organizational and third-party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security policies aligned with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standards, specifically for artificial intelligence.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the primary liaison for internal and external audits, maintaining audit readiness and tracking findings.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the third-party risk management program, ensuring rigorous security evaluation of vendors using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IT teams to implement adequate security controls during new solution onboarding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metrics to measure success in the security program; report regularly to executive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IT compliance activities, focusing on operational effectiveness of controls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protection of critical data through established data classification and </w:t>
      </w:r>
      <w:r>
        <w:rPr>
          <w:rFonts w:asciiTheme="minorHAnsi" w:hAnsiTheme="minorHAnsi" w:cstheme="majorHAnsi"/>
          <w:b/>
          <w:bCs/>
          <w:lang w:val="en-US"/>
        </w:rPr>
        <w:t xml:space="preserve">DLP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incident response efforts, applying GRC documentation to corporate resilience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the organization's information security training programs, offering role-based training aligned with risks.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security projects focusing on governance and compliance, engaging cross-functional teams to achieve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in security best practices and the use of compliance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policy reviews and updates, ensuring alignment with evolving regulations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GLBA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security assessments for new systems,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for cloud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metrics for security performance monitoring, delivering insights to senior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tabletop exercises to enhance business continuity planning and incident response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embed security into software lifecycle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third-party assessments to mitigate risks associated with external partnerships.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and protocols to enhance application integrity and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security documentation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while ensuring adherence to security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vulnerability assessments and remediated findings to improve system security posture.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activities to resolve security breaches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user awareness through security training initiatives, increasing overall compliance.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NIST, ISO, GDPR, GLBA, DLP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Trello, Splunk, Palo Alto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CISSP, CISM, CISA, CRISC, CGRC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Penetration Testing, Security Auditing, Vulnerability Assessment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