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leveraging React, Typescript, GraphQL, Python, and Flask to build scalable applications. Proven expertise in architecting solutions to optimize user access and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systems for </w:t>
      </w:r>
      <w:r>
        <w:rPr>
          <w:rFonts w:asciiTheme="minorHAnsi" w:hAnsiTheme="minorHAnsi" w:cstheme="majorHAnsi"/>
          <w:b/>
          <w:bCs/>
          <w:lang w:val="en-US"/>
        </w:rPr>
        <w:t xml:space="preserve">Lumos'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 Store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user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end-to-end solutions integrating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Apollo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fetching.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critical features to support 10x growth, ensuring system performance using </w:t>
      </w:r>
      <w:r>
        <w:rPr>
          <w:rFonts w:asciiTheme="minorHAnsi" w:hAnsiTheme="minorHAnsi" w:cstheme="majorHAnsi"/>
          <w:b/>
          <w:bCs/>
          <w:lang w:val="en-US"/>
        </w:rPr>
        <w:t xml:space="preserve">SQLAlchemy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coding standards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elevate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refine product vision and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high code quality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system architecture discussions to enhance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logging and monitoring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existing features based on user feedback, improving adoption rates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deployment process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hiring processes to expand the engineering team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user-centric features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improving backend services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fostering their growth through code reviews and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performance and scalability of applications, employing </w:t>
      </w:r>
      <w:r>
        <w:rPr>
          <w:rFonts w:asciiTheme="minorHAnsi" w:eastAsia="Times New Roman" w:hAnsiTheme="minorHAnsi" w:cs="Times New Roman"/>
          <w:b/>
          <w:bCs/>
          <w:lang w:val="en-US"/>
        </w:rPr>
        <w:t xml:space="preserve">SQLAlchemy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RESTful services and endpoints, ensuring robust consumption patterns with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quality assurance processes through automated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CI/CD pipelines with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deployments and reduce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teams to identify user needs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legacy code, improving overall code quality and system robustness.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features and functionality in products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system migrations and architectural upgrades, focusing on resilience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implement app enhancements and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and testing processes to ensure high quality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documentation for processes and technical specifications for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improved team efficiency, resulting in a 20% reduction in ticket resolve times.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Flask, SQLAlchemy, Apollo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CircleCI, Travis CI,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