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Software Engineer with 11+ years of experience in developing scalable applications using React, TypeScript, Node.js, and AWS. Proven success in building microservices and CI/CD pipelines while leveraging AI-assisted workflows to drive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fullstack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cloud-native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initiatives to ensure rapid and safe deployments across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development tools to enhance code quality and team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architectural standards and best practices for component reusability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modern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rapid iteration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optimize resources in high-volume AWS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HIPAA regulations in patient data handling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ideation sessions to drive innovative technology solutions that improve patient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modular architecture for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microservices, improving system efficiency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designed and developed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scrum ceremonies to align on project deliverables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teams to implement user-centered features that enhance end-user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that facilitate developer workflows, significantly reducing engineering backlog.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production applications, ensuring reliability and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application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upholding coding standards and best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leads to gather requirements and design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several key features, contributing to a 20%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Terraform,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Visual Studio Code, Cursor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