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11+ years of experience delivering interactive web applications. Proficient in React, Node.js, JavaScript, SQL, HTML, and CSS. Passionate about advancing educational products to provide equitable learning opportunities.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features in the learning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state-of-the-art learning science solutions, enhancing user experience and addressing learning gaps.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software quality and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and stakeholders to create interactive UI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 and best practices,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maintainability and performance standards across the teams, particularly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optimization and management, enhancing query performance for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complex stateful frontend interfaces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usability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cross-functional projects that supported partnerships with public school districts to improve educational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collaboration, managing branches and pull requests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minimize defects.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both frontend and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educational tools by implementing feedback mechanisms directly into the platform, improving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communication between the client and server.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codebases for optimal performance and scalability, achieving significant efficiency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managers to define feature requirements and roadmaps for upcoming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testing initiatives that informed development strategies and improved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management, tracking progress and ensuring alignment with release schedules.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impacting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effective integration of new features into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that transitioned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facilitating a smoother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requirement gathering sessions, translating needs into technical specifications for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various components to support future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performance improvement through code optimization and best practices in software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CI/CD, Jenkins,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Figma, JIRA,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