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Developer with over 11 years in design and implementation of scalable systems. Proficient in .NET Core, React, and cloud environments like Azure. Strong expertise in databases including SQL Server and MongoDB.</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end-to-end web applications using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global-scale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relational databases with </w:t>
      </w:r>
      <w:r>
        <w:rPr>
          <w:rFonts w:asciiTheme="minorHAnsi" w:hAnsiTheme="minorHAnsi" w:cstheme="majorHAnsi"/>
          <w:b/>
          <w:bCs/>
          <w:lang w:val="en-US"/>
        </w:rPr>
        <w:t xml:space="preserve">Entity Framework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integrity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optimizing data storage using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caching mechanisms with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code quality through automated testing practices, incorporating </w:t>
      </w:r>
      <w:r>
        <w:rPr>
          <w:rFonts w:asciiTheme="minorHAnsi" w:hAnsiTheme="minorHAnsi" w:cstheme="majorHAnsi"/>
          <w:b/>
          <w:bCs/>
          <w:lang w:val="en-US"/>
        </w:rPr>
        <w:t xml:space="preserve">Clean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DDD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multidisciplinary teams in Agile environments, employing </w:t>
      </w:r>
      <w:r>
        <w:rPr>
          <w:rFonts w:asciiTheme="minorHAnsi" w:hAnsiTheme="minorHAnsi" w:cstheme="majorHAnsi"/>
          <w:b/>
          <w:bCs/>
          <w:lang w:val="en-US"/>
        </w:rPr>
        <w:t xml:space="preserve">Scrum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Kanban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to drive technical evolution of projects and streamline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and code reviews, fostering a culture of quality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sharing best practices in software development and design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orchestration of applications,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APIs with </w:t>
      </w:r>
      <w:r>
        <w:rPr>
          <w:rFonts w:asciiTheme="minorHAnsi" w:hAnsiTheme="minorHAnsi" w:cstheme="majorHAnsi"/>
          <w:b/>
          <w:bCs/>
          <w:lang w:val="en-US"/>
        </w:rPr>
        <w:t xml:space="preserve">RESTful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ensuring robust and maintainable service endpoints.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performance tuning efforts, analyzing application bottlenecks and enhancing response times.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using </w:t>
      </w:r>
      <w:r>
        <w:rPr>
          <w:rFonts w:asciiTheme="minorHAnsi" w:eastAsia="Times New Roman" w:hAnsiTheme="minorHAnsi" w:cs="Times New Roman"/>
          <w:b/>
          <w:bCs/>
          <w:lang w:val="en-US"/>
        </w:rPr>
        <w:t xml:space="preserve">.NET 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owning key components of enterprise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Entity Framework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T-SQL best practices, improving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database schemas with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complex queries and ensuring data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to deliver high-quality software,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task management and sprint planning.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pipelines, employing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automation tools for efficient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update legacy applications with modern stacks, improving usability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code reviews and refactoring initiatives, focusing on clean code principles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inform technology choices and project roadmaps.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web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with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creating stored procedures and optimizing queries for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improving UI/UX of applications using HTML, CSS,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and resolve complex application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bug fixing and enhancement cycles within Agile workflows,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developing and maintaining internal tools that improved operational efficiency, resulting in a 15% time savings.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React, Entity Framework Core, Redux, ASP.NET,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MongoDB, NoSQL, T-SQL,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Postman, Visual Studio, Deel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