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specializing in React, TypeScript, and Python. Proficient in building complex applications, designing APIs, and ensuring code quality. Expertise in PostgreSQL and AWS infrastructure deployment.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frontend systems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experience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backend design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secure, high-performance APIs and services, enhancing system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design, optimizing queries and migrations for performance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internal and external APIs to streamline workflows, increasing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operated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services like EC2 and RDS for backend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high standards for code quality through rigorous testing and documentation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goals and timelines in a remote work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reviews to evaluate technological choices for ongoing projects, aligning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code quality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automate testing and deployment processes, reducing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streamlining development workflows and environment setup.</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project’s success through high-quality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remote team environment, ensuring effective communication and efficient project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backend performance by writing efficient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 and deploying on AWS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managed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enhancing data integrity and retrieval speeds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development,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testing frameworks such as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overall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best practices and maintainability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deployed services, enhancing knowledge sharing within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client applications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scalability and security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migrations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smooth transitions between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conducted system tests to evaluate performance and capture errors, issuing reports to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services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gaining hands-on experience in cloud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align on project goals and deadlines, improving project visibility.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