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Software Engineer with over 11 years of experience in backend and frontend development. Proficient in TypeScript, React, GraphQL, Elixir, Python, and cloud deployments on Google Cloud. Committed to building scalable, high-quality systems while fostering a culture of collaboration and continuous learning.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microservices using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Phoenix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on system architecture decisions, enhancing platform capabilities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building responsive user interfaces, deploying features daily.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automated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REST APIs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endpoints to improve data retrieval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automated AI systems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 and processing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feedback to enhance development processes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technologies, fostering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infrastructure as code management, ensuring reproducible and reliable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monitoring solutions for observability and troubleshooting across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product design discussions, linking engineering insights directly to stakeholder feedback.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 customer-facing portal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on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achieving a robust feature set.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clean code practices and use of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for consistent UI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performance of existing features by refactoring legacy code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enhancing API calls.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 serverless application using </w:t>
      </w:r>
      <w:r>
        <w:rPr>
          <w:rFonts w:asciiTheme="minorHAnsi" w:eastAsia="Times New Roman" w:hAnsiTheme="minorHAnsi" w:cs="Times New Roman"/>
          <w:b/>
          <w:bCs/>
          <w:lang w:val="en-US"/>
        </w:rPr>
        <w:t xml:space="preserve">Amazon Web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scalability and reduced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unit and integration testing, increasing code coverage to 85%.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management to convert user requirements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 and workflows to maintain project visibility among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various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ensuring seamless functionality and prompt bug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reliable data storage and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deliver responsive web layouts and graphical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quality and adherence to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knowledge-sharing sessions, helping introduce best practices and new technologies.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Go, Elixir,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GraphQL, Relay, Phoenix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Terraform,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Slack, GitHub, Linear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Unit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